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168" w:tblpY="765"/>
        <w:tblW w:w="11165" w:type="dxa"/>
        <w:tblLook w:val="04A0" w:firstRow="1" w:lastRow="0" w:firstColumn="1" w:lastColumn="0" w:noHBand="0" w:noVBand="1"/>
      </w:tblPr>
      <w:tblGrid>
        <w:gridCol w:w="1809"/>
        <w:gridCol w:w="5387"/>
        <w:gridCol w:w="3969"/>
      </w:tblGrid>
      <w:tr w:rsidR="00C71CE6" w:rsidTr="00C71CE6">
        <w:tc>
          <w:tcPr>
            <w:tcW w:w="1809" w:type="dxa"/>
          </w:tcPr>
          <w:p w:rsidR="00C71CE6" w:rsidRDefault="00C71CE6" w:rsidP="00C71CE6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C71CE6" w:rsidRDefault="00C71CE6" w:rsidP="00C71CE6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969" w:type="dxa"/>
          </w:tcPr>
          <w:p w:rsidR="00C71CE6" w:rsidRDefault="00C71CE6" w:rsidP="00C71CE6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C71CE6" w:rsidTr="00C71CE6">
        <w:trPr>
          <w:trHeight w:val="658"/>
        </w:trPr>
        <w:tc>
          <w:tcPr>
            <w:tcW w:w="1809" w:type="dxa"/>
          </w:tcPr>
          <w:p w:rsidR="00C71CE6" w:rsidRDefault="00C71CE6" w:rsidP="00C71CE6">
            <w:pPr>
              <w:widowControl w:val="0"/>
              <w:spacing w:line="273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Pr>
              <w:widowControl w:val="0"/>
              <w:spacing w:before="45"/>
              <w:ind w:right="4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эк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  <w:p w:rsidR="00C71CE6" w:rsidRDefault="00C71CE6" w:rsidP="00C71CE6"/>
        </w:tc>
        <w:tc>
          <w:tcPr>
            <w:tcW w:w="3969" w:type="dxa"/>
          </w:tcPr>
          <w:p w:rsidR="00C71CE6" w:rsidRDefault="00C71CE6" w:rsidP="00C71CE6">
            <w:pPr>
              <w:widowControl w:val="0"/>
              <w:spacing w:line="273" w:lineRule="auto"/>
              <w:ind w:right="16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Pr>
              <w:widowControl w:val="0"/>
              <w:spacing w:before="17"/>
              <w:ind w:right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эк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C71CE6" w:rsidRDefault="00C71CE6" w:rsidP="00C71CE6"/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Pr>
              <w:widowControl w:val="0"/>
              <w:spacing w:before="19"/>
              <w:ind w:right="4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эк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  <w:p w:rsidR="00C71CE6" w:rsidRDefault="00C71CE6" w:rsidP="00C71CE6"/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718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Pr>
              <w:widowControl w:val="0"/>
              <w:spacing w:before="17"/>
              <w:ind w:right="4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эк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  <w:p w:rsidR="00C71CE6" w:rsidRDefault="00C71CE6" w:rsidP="00C71CE6"/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71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Pr>
              <w:widowControl w:val="0"/>
              <w:spacing w:before="18" w:line="257" w:lineRule="auto"/>
              <w:ind w:right="4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эк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  <w:p w:rsidR="00C71CE6" w:rsidRDefault="00C71CE6" w:rsidP="00C71CE6"/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81 к.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Pr>
              <w:widowControl w:val="0"/>
              <w:spacing w:before="22"/>
              <w:ind w:right="5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твий</w:t>
            </w:r>
          </w:p>
          <w:p w:rsidR="00C71CE6" w:rsidRDefault="00C71CE6" w:rsidP="00C71CE6"/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эк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36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Pr>
              <w:widowControl w:val="0"/>
              <w:spacing w:before="17" w:line="263" w:lineRule="auto"/>
              <w:ind w:right="4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ьных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</w:p>
          <w:p w:rsidR="00C71CE6" w:rsidRDefault="00C71CE6" w:rsidP="00C71CE6"/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62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Pr>
              <w:widowControl w:val="0"/>
              <w:spacing w:before="11"/>
              <w:ind w:right="4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эк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  <w:p w:rsidR="00C71CE6" w:rsidRDefault="00C71CE6" w:rsidP="00C71CE6"/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7933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38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  <w:p w:rsidR="00C71CE6" w:rsidRDefault="00C71CE6" w:rsidP="00C71CE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Pr>
              <w:widowControl w:val="0"/>
              <w:spacing w:before="19" w:line="262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ьных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</w:p>
          <w:p w:rsidR="00C71CE6" w:rsidRDefault="00C71CE6" w:rsidP="00C71CE6"/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833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Pr>
              <w:widowControl w:val="0"/>
              <w:spacing w:before="15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C71CE6" w:rsidRDefault="00C71CE6" w:rsidP="00C71CE6"/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  <w:p w:rsidR="00C71CE6" w:rsidRDefault="00C71CE6" w:rsidP="00C71CE6"/>
        </w:tc>
        <w:tc>
          <w:tcPr>
            <w:tcW w:w="5387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</w:p>
          <w:p w:rsidR="00C71CE6" w:rsidRDefault="00C71CE6" w:rsidP="00C71CE6"/>
        </w:tc>
        <w:tc>
          <w:tcPr>
            <w:tcW w:w="3969" w:type="dxa"/>
          </w:tcPr>
          <w:p w:rsidR="00C71CE6" w:rsidRDefault="00C71CE6" w:rsidP="00C71C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45</w:t>
            </w:r>
            <w:r w:rsidR="008A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коп.</w:t>
            </w:r>
          </w:p>
          <w:p w:rsidR="00C71CE6" w:rsidRDefault="00C71CE6" w:rsidP="00C71CE6"/>
        </w:tc>
      </w:tr>
      <w:tr w:rsidR="00C71CE6" w:rsidTr="00C71CE6">
        <w:tc>
          <w:tcPr>
            <w:tcW w:w="1809" w:type="dxa"/>
          </w:tcPr>
          <w:p w:rsidR="00C71CE6" w:rsidRPr="008A7E81" w:rsidRDefault="008A7E81" w:rsidP="00C7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81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5387" w:type="dxa"/>
          </w:tcPr>
          <w:p w:rsidR="00C71CE6" w:rsidRPr="008A7E81" w:rsidRDefault="008A7E81" w:rsidP="00C7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81">
              <w:rPr>
                <w:rFonts w:ascii="Times New Roman" w:hAnsi="Times New Roman" w:cs="Times New Roman"/>
                <w:sz w:val="28"/>
                <w:szCs w:val="28"/>
              </w:rPr>
              <w:t xml:space="preserve">Турникеты для велосипедов </w:t>
            </w:r>
          </w:p>
        </w:tc>
        <w:tc>
          <w:tcPr>
            <w:tcW w:w="3969" w:type="dxa"/>
          </w:tcPr>
          <w:p w:rsidR="00C71CE6" w:rsidRPr="008A7E81" w:rsidRDefault="008A7E81" w:rsidP="00C7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81">
              <w:rPr>
                <w:rFonts w:ascii="Times New Roman" w:hAnsi="Times New Roman" w:cs="Times New Roman"/>
                <w:sz w:val="28"/>
                <w:szCs w:val="28"/>
              </w:rPr>
              <w:t>430 руб. 32 коп.</w:t>
            </w:r>
          </w:p>
        </w:tc>
      </w:tr>
      <w:tr w:rsidR="00C71CE6" w:rsidTr="00C71CE6">
        <w:tc>
          <w:tcPr>
            <w:tcW w:w="1809" w:type="dxa"/>
          </w:tcPr>
          <w:p w:rsidR="00C71CE6" w:rsidRPr="008A7E81" w:rsidRDefault="008A7E81" w:rsidP="00C7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81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5387" w:type="dxa"/>
          </w:tcPr>
          <w:p w:rsidR="00C71CE6" w:rsidRPr="008A7E81" w:rsidRDefault="008A7E81" w:rsidP="00C7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81">
              <w:rPr>
                <w:rFonts w:ascii="Times New Roman" w:hAnsi="Times New Roman" w:cs="Times New Roman"/>
                <w:sz w:val="28"/>
                <w:szCs w:val="28"/>
              </w:rPr>
              <w:t>Мебель для кабинета физического воспитания</w:t>
            </w:r>
            <w:bookmarkStart w:id="0" w:name="_GoBack"/>
            <w:bookmarkEnd w:id="0"/>
          </w:p>
        </w:tc>
        <w:tc>
          <w:tcPr>
            <w:tcW w:w="3969" w:type="dxa"/>
          </w:tcPr>
          <w:p w:rsidR="00C71CE6" w:rsidRPr="008A7E81" w:rsidRDefault="008A7E81" w:rsidP="00C7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81">
              <w:rPr>
                <w:rFonts w:ascii="Times New Roman" w:hAnsi="Times New Roman" w:cs="Times New Roman"/>
                <w:sz w:val="28"/>
                <w:szCs w:val="28"/>
              </w:rPr>
              <w:t>2483 руб. 89 коп.</w:t>
            </w:r>
          </w:p>
        </w:tc>
      </w:tr>
    </w:tbl>
    <w:p w:rsidR="00234790" w:rsidRDefault="00C71CE6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023г.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23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6F9"/>
    <w:rsid w:val="00234790"/>
    <w:rsid w:val="002936F9"/>
    <w:rsid w:val="00355B31"/>
    <w:rsid w:val="006D64AB"/>
    <w:rsid w:val="008A7E81"/>
    <w:rsid w:val="00C7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2025-04-07T10:41:00Z</dcterms:created>
  <dcterms:modified xsi:type="dcterms:W3CDTF">2025-04-07T10:54:00Z</dcterms:modified>
</cp:coreProperties>
</file>